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8" w:rsidRDefault="003350E4" w:rsidP="003350E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350E4">
        <w:rPr>
          <w:rFonts w:ascii="Arial" w:hAnsi="Arial" w:cs="Arial"/>
          <w:b/>
          <w:sz w:val="32"/>
          <w:szCs w:val="32"/>
        </w:rPr>
        <w:t xml:space="preserve">Changes to Various Attributes </w:t>
      </w:r>
      <w:r w:rsidR="003B543B">
        <w:rPr>
          <w:rFonts w:ascii="Arial" w:hAnsi="Arial" w:cs="Arial"/>
          <w:b/>
          <w:sz w:val="32"/>
          <w:szCs w:val="32"/>
        </w:rPr>
        <w:t xml:space="preserve">of Actively Taught Subjects </w:t>
      </w:r>
      <w:r w:rsidRPr="003350E4">
        <w:rPr>
          <w:rFonts w:ascii="Arial" w:hAnsi="Arial" w:cs="Arial"/>
          <w:b/>
          <w:sz w:val="32"/>
          <w:szCs w:val="32"/>
        </w:rPr>
        <w:t xml:space="preserve">in </w:t>
      </w:r>
      <w:r w:rsidR="00121C4D">
        <w:rPr>
          <w:rFonts w:ascii="Arial" w:hAnsi="Arial" w:cs="Arial"/>
          <w:b/>
          <w:sz w:val="32"/>
          <w:szCs w:val="32"/>
        </w:rPr>
        <w:t xml:space="preserve">the </w:t>
      </w:r>
      <w:r w:rsidRPr="003350E4">
        <w:rPr>
          <w:rFonts w:ascii="Arial" w:hAnsi="Arial" w:cs="Arial"/>
          <w:b/>
          <w:sz w:val="32"/>
          <w:szCs w:val="32"/>
        </w:rPr>
        <w:t xml:space="preserve">SIS </w:t>
      </w:r>
      <w:r w:rsidRPr="003350E4">
        <w:rPr>
          <w:rFonts w:ascii="Arial" w:hAnsi="Arial" w:cs="Arial"/>
          <w:sz w:val="32"/>
          <w:szCs w:val="32"/>
        </w:rPr>
        <w:t>(</w:t>
      </w:r>
      <w:r w:rsidR="003B543B">
        <w:rPr>
          <w:rFonts w:ascii="Arial" w:hAnsi="Arial" w:cs="Arial"/>
          <w:i/>
          <w:sz w:val="32"/>
          <w:szCs w:val="32"/>
        </w:rPr>
        <w:t>a</w:t>
      </w:r>
      <w:r w:rsidRPr="003350E4">
        <w:rPr>
          <w:rFonts w:ascii="Arial" w:hAnsi="Arial" w:cs="Arial"/>
          <w:i/>
          <w:sz w:val="32"/>
          <w:szCs w:val="32"/>
        </w:rPr>
        <w:t xml:space="preserve">nnual Karolinka </w:t>
      </w:r>
      <w:r w:rsidR="003B543B">
        <w:rPr>
          <w:rFonts w:ascii="Arial" w:hAnsi="Arial" w:cs="Arial"/>
          <w:i/>
          <w:sz w:val="32"/>
          <w:szCs w:val="32"/>
        </w:rPr>
        <w:t>p</w:t>
      </w:r>
      <w:r w:rsidRPr="003350E4">
        <w:rPr>
          <w:rFonts w:ascii="Arial" w:hAnsi="Arial" w:cs="Arial"/>
          <w:i/>
          <w:sz w:val="32"/>
          <w:szCs w:val="32"/>
        </w:rPr>
        <w:t>reparation</w:t>
      </w:r>
      <w:r w:rsidRPr="003350E4">
        <w:rPr>
          <w:rFonts w:ascii="Arial" w:hAnsi="Arial" w:cs="Arial"/>
          <w:sz w:val="32"/>
          <w:szCs w:val="32"/>
        </w:rPr>
        <w:t>)</w:t>
      </w:r>
    </w:p>
    <w:p w:rsidR="003350E4" w:rsidRPr="003350E4" w:rsidRDefault="003350E4" w:rsidP="003350E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350E4" w:rsidRPr="003350E4" w:rsidRDefault="003350E4" w:rsidP="003350E4">
      <w:pPr>
        <w:spacing w:before="120" w:after="0" w:line="240" w:lineRule="auto"/>
        <w:contextualSpacing/>
        <w:rPr>
          <w:rFonts w:ascii="Arial" w:hAnsi="Arial" w:cs="Arial"/>
          <w:sz w:val="24"/>
          <w:szCs w:val="24"/>
        </w:rPr>
      </w:pPr>
      <w:r w:rsidRPr="003350E4">
        <w:rPr>
          <w:rFonts w:ascii="Arial" w:hAnsi="Arial" w:cs="Arial"/>
          <w:sz w:val="24"/>
          <w:szCs w:val="24"/>
        </w:rPr>
        <w:t>The preparation and review of study plans (</w:t>
      </w:r>
      <w:r w:rsidRPr="003350E4">
        <w:rPr>
          <w:rStyle w:val="Zvraznn"/>
          <w:rFonts w:ascii="Arial" w:hAnsi="Arial" w:cs="Arial"/>
          <w:sz w:val="24"/>
          <w:szCs w:val="24"/>
        </w:rPr>
        <w:t>Karolinka</w:t>
      </w:r>
      <w:r w:rsidRPr="003350E4">
        <w:rPr>
          <w:rFonts w:ascii="Arial" w:hAnsi="Arial" w:cs="Arial"/>
          <w:sz w:val="24"/>
          <w:szCs w:val="24"/>
        </w:rPr>
        <w:t xml:space="preserve">) takes place annually </w:t>
      </w:r>
      <w:r w:rsidRPr="003350E4">
        <w:rPr>
          <w:rFonts w:ascii="Arial" w:hAnsi="Arial" w:cs="Arial"/>
          <w:b/>
          <w:color w:val="FF0000"/>
          <w:sz w:val="24"/>
          <w:szCs w:val="24"/>
        </w:rPr>
        <w:t>from April to June</w:t>
      </w:r>
      <w:r w:rsidRPr="003350E4">
        <w:rPr>
          <w:rFonts w:ascii="Arial" w:hAnsi="Arial" w:cs="Arial"/>
          <w:sz w:val="24"/>
          <w:szCs w:val="24"/>
        </w:rPr>
        <w:t>, with the implemented changes becoming effective in the next academic year</w:t>
      </w:r>
    </w:p>
    <w:p w:rsidR="00A40444" w:rsidRPr="00D40413" w:rsidRDefault="00A40444" w:rsidP="00A404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0E4" w:rsidRPr="003350E4" w:rsidRDefault="003350E4" w:rsidP="004C7BB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350E4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April</w:t>
      </w:r>
      <w:r w:rsidRPr="003350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– Reporting requested </w:t>
      </w:r>
      <w:r w:rsidR="00560D0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adjustments</w:t>
      </w:r>
      <w:r w:rsidRPr="003350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to the 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</w:t>
      </w:r>
      <w:r w:rsidRPr="003350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epartment's 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Study System coordinator</w:t>
      </w:r>
    </w:p>
    <w:p w:rsidR="003350E4" w:rsidRPr="003350E4" w:rsidRDefault="003350E4" w:rsidP="004C7BB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50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May</w:t>
      </w:r>
      <w:r w:rsidRPr="003350E4">
        <w:rPr>
          <w:rFonts w:ascii="Arial" w:eastAsia="Times New Roman" w:hAnsi="Arial" w:cs="Arial"/>
          <w:sz w:val="24"/>
          <w:szCs w:val="24"/>
          <w:lang w:eastAsia="cs-CZ"/>
        </w:rPr>
        <w:t xml:space="preserve"> – Technical implementation of </w:t>
      </w:r>
      <w:r w:rsidR="00560D06">
        <w:rPr>
          <w:rFonts w:ascii="Arial" w:eastAsia="Times New Roman" w:hAnsi="Arial" w:cs="Arial"/>
          <w:sz w:val="24"/>
          <w:szCs w:val="24"/>
          <w:lang w:eastAsia="cs-CZ"/>
        </w:rPr>
        <w:t xml:space="preserve">the requested </w:t>
      </w:r>
      <w:r w:rsidRPr="003350E4">
        <w:rPr>
          <w:rFonts w:ascii="Arial" w:eastAsia="Times New Roman" w:hAnsi="Arial" w:cs="Arial"/>
          <w:sz w:val="24"/>
          <w:szCs w:val="24"/>
          <w:lang w:eastAsia="cs-CZ"/>
        </w:rPr>
        <w:t>adjustments</w:t>
      </w:r>
    </w:p>
    <w:p w:rsidR="00CD4E59" w:rsidRPr="003350E4" w:rsidRDefault="003350E4" w:rsidP="004C7BB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350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June</w:t>
      </w:r>
      <w:r w:rsidRPr="003350E4">
        <w:rPr>
          <w:rFonts w:ascii="Arial" w:eastAsia="Times New Roman" w:hAnsi="Arial" w:cs="Arial"/>
          <w:sz w:val="24"/>
          <w:szCs w:val="24"/>
          <w:lang w:eastAsia="cs-CZ"/>
        </w:rPr>
        <w:t xml:space="preserve"> – Adjustments are still allowed, but this period mainly serves to review and ensure everything is in order</w:t>
      </w:r>
    </w:p>
    <w:p w:rsidR="00A40444" w:rsidRPr="00CD4E59" w:rsidRDefault="00A40444" w:rsidP="00A40444">
      <w:pPr>
        <w:pStyle w:val="Odstavecseseznamem"/>
        <w:spacing w:after="0" w:line="24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</w:p>
    <w:p w:rsidR="003350E4" w:rsidRPr="003350E4" w:rsidRDefault="003350E4" w:rsidP="00303B5C">
      <w:pPr>
        <w:spacing w:before="120" w:after="0" w:line="24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3350E4">
        <w:rPr>
          <w:rFonts w:ascii="Arial" w:hAnsi="Arial" w:cs="Arial"/>
          <w:b/>
          <w:color w:val="800000"/>
          <w:sz w:val="24"/>
          <w:szCs w:val="24"/>
        </w:rPr>
        <w:t xml:space="preserve">Changes in the Settings of Bachelor’s </w:t>
      </w:r>
      <w:r>
        <w:rPr>
          <w:rFonts w:ascii="Arial" w:hAnsi="Arial" w:cs="Arial"/>
          <w:b/>
          <w:color w:val="800000"/>
          <w:sz w:val="24"/>
          <w:szCs w:val="24"/>
        </w:rPr>
        <w:t>Subjects</w:t>
      </w:r>
    </w:p>
    <w:p w:rsidR="003350E4" w:rsidRPr="003350E4" w:rsidRDefault="003350E4" w:rsidP="00A4044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50E4">
        <w:rPr>
          <w:rFonts w:ascii="Arial" w:hAnsi="Arial" w:cs="Arial"/>
          <w:sz w:val="24"/>
          <w:szCs w:val="24"/>
        </w:rPr>
        <w:t xml:space="preserve">Changes to these </w:t>
      </w:r>
      <w:r>
        <w:rPr>
          <w:rFonts w:ascii="Arial" w:hAnsi="Arial" w:cs="Arial"/>
          <w:sz w:val="24"/>
          <w:szCs w:val="24"/>
        </w:rPr>
        <w:t>subjects</w:t>
      </w:r>
      <w:r w:rsidRPr="003350E4">
        <w:rPr>
          <w:rFonts w:ascii="Arial" w:hAnsi="Arial" w:cs="Arial"/>
          <w:sz w:val="24"/>
          <w:szCs w:val="24"/>
        </w:rPr>
        <w:t xml:space="preserve"> must be </w:t>
      </w:r>
      <w:r w:rsidRPr="003350E4">
        <w:rPr>
          <w:rFonts w:ascii="Arial" w:hAnsi="Arial" w:cs="Arial"/>
          <w:b/>
          <w:sz w:val="24"/>
          <w:szCs w:val="24"/>
          <w:u w:val="single"/>
        </w:rPr>
        <w:t>reported as early as possible</w:t>
      </w:r>
      <w:r w:rsidRPr="003350E4">
        <w:rPr>
          <w:rFonts w:ascii="Arial" w:hAnsi="Arial" w:cs="Arial"/>
          <w:b/>
          <w:sz w:val="24"/>
          <w:szCs w:val="24"/>
        </w:rPr>
        <w:t xml:space="preserve"> (ideally at the beginning of April)</w:t>
      </w:r>
      <w:r w:rsidRPr="003350E4">
        <w:rPr>
          <w:rFonts w:ascii="Arial" w:hAnsi="Arial" w:cs="Arial"/>
          <w:sz w:val="24"/>
          <w:szCs w:val="24"/>
        </w:rPr>
        <w:t xml:space="preserve"> because they must go through an approval process. The </w:t>
      </w:r>
      <w:r>
        <w:rPr>
          <w:rFonts w:ascii="Arial" w:hAnsi="Arial" w:cs="Arial"/>
          <w:sz w:val="24"/>
          <w:szCs w:val="24"/>
        </w:rPr>
        <w:t>D</w:t>
      </w:r>
      <w:r w:rsidRPr="003350E4">
        <w:rPr>
          <w:rFonts w:ascii="Arial" w:hAnsi="Arial" w:cs="Arial"/>
          <w:sz w:val="24"/>
          <w:szCs w:val="24"/>
        </w:rPr>
        <w:t xml:space="preserve">epartment </w:t>
      </w:r>
      <w:r>
        <w:rPr>
          <w:rFonts w:ascii="Arial" w:hAnsi="Arial" w:cs="Arial"/>
          <w:sz w:val="24"/>
          <w:szCs w:val="24"/>
        </w:rPr>
        <w:t>Study System coordinator</w:t>
      </w:r>
      <w:r w:rsidRPr="003350E4">
        <w:rPr>
          <w:rFonts w:ascii="Arial" w:hAnsi="Arial" w:cs="Arial"/>
          <w:sz w:val="24"/>
          <w:szCs w:val="24"/>
        </w:rPr>
        <w:t xml:space="preserve"> (</w:t>
      </w:r>
      <w:r w:rsidRPr="003350E4">
        <w:rPr>
          <w:rFonts w:ascii="Arial" w:hAnsi="Arial" w:cs="Arial"/>
          <w:i/>
          <w:sz w:val="24"/>
          <w:szCs w:val="24"/>
        </w:rPr>
        <w:t>see below</w:t>
      </w:r>
      <w:r w:rsidRPr="003350E4">
        <w:rPr>
          <w:rFonts w:ascii="Arial" w:hAnsi="Arial" w:cs="Arial"/>
          <w:sz w:val="24"/>
          <w:szCs w:val="24"/>
        </w:rPr>
        <w:t xml:space="preserve">) collects information about these changes and forwards them to the module </w:t>
      </w:r>
      <w:r>
        <w:rPr>
          <w:rFonts w:ascii="Arial" w:hAnsi="Arial" w:cs="Arial"/>
          <w:sz w:val="24"/>
          <w:szCs w:val="24"/>
        </w:rPr>
        <w:t>guarantor</w:t>
      </w:r>
      <w:r w:rsidRPr="003350E4">
        <w:rPr>
          <w:rFonts w:ascii="Arial" w:hAnsi="Arial" w:cs="Arial"/>
          <w:sz w:val="24"/>
          <w:szCs w:val="24"/>
        </w:rPr>
        <w:t xml:space="preserve"> for further </w:t>
      </w:r>
      <w:r>
        <w:rPr>
          <w:rFonts w:ascii="Arial" w:hAnsi="Arial" w:cs="Arial"/>
          <w:sz w:val="24"/>
          <w:szCs w:val="24"/>
        </w:rPr>
        <w:t>consideration</w:t>
      </w:r>
      <w:r w:rsidRPr="003350E4">
        <w:rPr>
          <w:rFonts w:ascii="Arial" w:hAnsi="Arial" w:cs="Arial"/>
          <w:sz w:val="24"/>
          <w:szCs w:val="24"/>
        </w:rPr>
        <w:t xml:space="preserve">. </w:t>
      </w:r>
      <w:r w:rsidRPr="003350E4">
        <w:rPr>
          <w:rFonts w:ascii="Arial" w:hAnsi="Arial" w:cs="Arial"/>
          <w:b/>
          <w:color w:val="FF0000"/>
          <w:sz w:val="24"/>
          <w:szCs w:val="24"/>
        </w:rPr>
        <w:t>All requested changes must be submitted via e-</w:t>
      </w:r>
      <w:r w:rsidR="00A03263">
        <w:rPr>
          <w:rFonts w:ascii="Arial" w:hAnsi="Arial" w:cs="Arial"/>
          <w:b/>
          <w:color w:val="FF0000"/>
          <w:sz w:val="24"/>
          <w:szCs w:val="24"/>
        </w:rPr>
        <w:t>mail</w:t>
      </w:r>
      <w:r w:rsidRPr="003350E4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3350E4" w:rsidRPr="003350E4" w:rsidRDefault="003350E4" w:rsidP="00131249">
      <w:pPr>
        <w:spacing w:before="240" w:after="0" w:line="240" w:lineRule="auto"/>
        <w:jc w:val="both"/>
        <w:rPr>
          <w:rFonts w:ascii="Arial" w:hAnsi="Arial" w:cs="Arial"/>
          <w:b/>
          <w:color w:val="800000"/>
          <w:sz w:val="24"/>
          <w:szCs w:val="24"/>
        </w:rPr>
      </w:pPr>
      <w:r w:rsidRPr="003350E4">
        <w:rPr>
          <w:rFonts w:ascii="Arial" w:hAnsi="Arial" w:cs="Arial"/>
          <w:b/>
          <w:color w:val="800000"/>
          <w:sz w:val="24"/>
          <w:szCs w:val="24"/>
        </w:rPr>
        <w:t xml:space="preserve">Changes in the Settings of Other </w:t>
      </w:r>
      <w:r>
        <w:rPr>
          <w:rFonts w:ascii="Arial" w:hAnsi="Arial" w:cs="Arial"/>
          <w:b/>
          <w:color w:val="800000"/>
          <w:sz w:val="24"/>
          <w:szCs w:val="24"/>
        </w:rPr>
        <w:t>Subjects</w:t>
      </w:r>
    </w:p>
    <w:p w:rsidR="00804131" w:rsidRPr="003350E4" w:rsidRDefault="003350E4" w:rsidP="00A4044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50E4">
        <w:rPr>
          <w:rFonts w:ascii="Arial" w:hAnsi="Arial" w:cs="Arial"/>
          <w:sz w:val="24"/>
          <w:szCs w:val="24"/>
        </w:rPr>
        <w:t xml:space="preserve">These changes can be made throughout the entire </w:t>
      </w:r>
      <w:r w:rsidR="00560D06">
        <w:rPr>
          <w:rFonts w:ascii="Arial" w:hAnsi="Arial" w:cs="Arial"/>
          <w:sz w:val="24"/>
          <w:szCs w:val="24"/>
        </w:rPr>
        <w:t xml:space="preserve">April-June </w:t>
      </w:r>
      <w:r w:rsidRPr="003350E4">
        <w:rPr>
          <w:rFonts w:ascii="Arial" w:hAnsi="Arial" w:cs="Arial"/>
          <w:sz w:val="24"/>
          <w:szCs w:val="24"/>
        </w:rPr>
        <w:t xml:space="preserve">period, but </w:t>
      </w:r>
      <w:r w:rsidRPr="003350E4">
        <w:rPr>
          <w:rFonts w:ascii="Arial" w:hAnsi="Arial" w:cs="Arial"/>
          <w:b/>
          <w:sz w:val="24"/>
          <w:szCs w:val="24"/>
        </w:rPr>
        <w:t>no later than June</w:t>
      </w:r>
      <w:r w:rsidRPr="003350E4">
        <w:rPr>
          <w:rFonts w:ascii="Arial" w:hAnsi="Arial" w:cs="Arial"/>
          <w:sz w:val="24"/>
          <w:szCs w:val="24"/>
        </w:rPr>
        <w:t xml:space="preserve">. However, it is recommended that </w:t>
      </w:r>
      <w:r w:rsidR="003B543B">
        <w:rPr>
          <w:rFonts w:ascii="Arial" w:hAnsi="Arial" w:cs="Arial"/>
          <w:sz w:val="24"/>
          <w:szCs w:val="24"/>
        </w:rPr>
        <w:t>subjects´</w:t>
      </w:r>
      <w:r w:rsidRPr="003350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guarantor</w:t>
      </w:r>
      <w:r w:rsidR="003B543B">
        <w:rPr>
          <w:rFonts w:ascii="Arial" w:hAnsi="Arial" w:cs="Arial"/>
          <w:sz w:val="24"/>
          <w:szCs w:val="24"/>
        </w:rPr>
        <w:t>s</w:t>
      </w:r>
      <w:r w:rsidRPr="003350E4">
        <w:rPr>
          <w:rFonts w:ascii="Arial" w:hAnsi="Arial" w:cs="Arial"/>
          <w:sz w:val="24"/>
          <w:szCs w:val="24"/>
        </w:rPr>
        <w:t xml:space="preserve"> report their requests to the </w:t>
      </w:r>
      <w:r w:rsidR="003B543B">
        <w:rPr>
          <w:rFonts w:ascii="Arial" w:hAnsi="Arial" w:cs="Arial"/>
          <w:sz w:val="24"/>
          <w:szCs w:val="24"/>
        </w:rPr>
        <w:t>D</w:t>
      </w:r>
      <w:r w:rsidR="003B543B" w:rsidRPr="003350E4">
        <w:rPr>
          <w:rFonts w:ascii="Arial" w:hAnsi="Arial" w:cs="Arial"/>
          <w:sz w:val="24"/>
          <w:szCs w:val="24"/>
        </w:rPr>
        <w:t xml:space="preserve">epartment </w:t>
      </w:r>
      <w:r w:rsidR="003B543B">
        <w:rPr>
          <w:rFonts w:ascii="Arial" w:hAnsi="Arial" w:cs="Arial"/>
          <w:sz w:val="24"/>
          <w:szCs w:val="24"/>
        </w:rPr>
        <w:t>Study System coordinator</w:t>
      </w:r>
      <w:r w:rsidR="003B543B" w:rsidRPr="003350E4">
        <w:rPr>
          <w:rFonts w:ascii="Arial" w:hAnsi="Arial" w:cs="Arial"/>
          <w:sz w:val="24"/>
          <w:szCs w:val="24"/>
        </w:rPr>
        <w:t xml:space="preserve"> </w:t>
      </w:r>
      <w:r w:rsidRPr="003350E4">
        <w:rPr>
          <w:rFonts w:ascii="Arial" w:hAnsi="Arial" w:cs="Arial"/>
          <w:sz w:val="24"/>
          <w:szCs w:val="24"/>
        </w:rPr>
        <w:t xml:space="preserve">as </w:t>
      </w:r>
      <w:r w:rsidR="003B543B">
        <w:rPr>
          <w:rFonts w:ascii="Arial" w:hAnsi="Arial" w:cs="Arial"/>
          <w:sz w:val="24"/>
          <w:szCs w:val="24"/>
        </w:rPr>
        <w:t>soon</w:t>
      </w:r>
      <w:r w:rsidRPr="003350E4">
        <w:rPr>
          <w:rFonts w:ascii="Arial" w:hAnsi="Arial" w:cs="Arial"/>
          <w:sz w:val="24"/>
          <w:szCs w:val="24"/>
        </w:rPr>
        <w:t xml:space="preserve"> as possible. Some changes may also need to be discussed </w:t>
      </w:r>
      <w:r w:rsidR="00560D06">
        <w:rPr>
          <w:rFonts w:ascii="Arial" w:hAnsi="Arial" w:cs="Arial"/>
          <w:sz w:val="24"/>
          <w:szCs w:val="24"/>
        </w:rPr>
        <w:t xml:space="preserve">in advance </w:t>
      </w:r>
      <w:r w:rsidRPr="003350E4">
        <w:rPr>
          <w:rFonts w:ascii="Arial" w:hAnsi="Arial" w:cs="Arial"/>
          <w:sz w:val="24"/>
          <w:szCs w:val="24"/>
        </w:rPr>
        <w:t xml:space="preserve">with the </w:t>
      </w:r>
      <w:r w:rsidR="003B543B">
        <w:rPr>
          <w:rFonts w:ascii="Arial" w:hAnsi="Arial" w:cs="Arial"/>
          <w:sz w:val="24"/>
          <w:szCs w:val="24"/>
        </w:rPr>
        <w:t>guarantors</w:t>
      </w:r>
      <w:r w:rsidRPr="003350E4">
        <w:rPr>
          <w:rFonts w:ascii="Arial" w:hAnsi="Arial" w:cs="Arial"/>
          <w:sz w:val="24"/>
          <w:szCs w:val="24"/>
        </w:rPr>
        <w:t xml:space="preserve"> of the </w:t>
      </w:r>
      <w:r w:rsidR="003B543B">
        <w:rPr>
          <w:rFonts w:ascii="Arial" w:hAnsi="Arial" w:cs="Arial"/>
          <w:sz w:val="24"/>
          <w:szCs w:val="24"/>
        </w:rPr>
        <w:t>study</w:t>
      </w:r>
      <w:r w:rsidRPr="003350E4">
        <w:rPr>
          <w:rFonts w:ascii="Arial" w:hAnsi="Arial" w:cs="Arial"/>
          <w:sz w:val="24"/>
          <w:szCs w:val="24"/>
        </w:rPr>
        <w:t xml:space="preserve"> program</w:t>
      </w:r>
      <w:r w:rsidR="003B543B">
        <w:rPr>
          <w:rFonts w:ascii="Arial" w:hAnsi="Arial" w:cs="Arial"/>
          <w:sz w:val="24"/>
          <w:szCs w:val="24"/>
        </w:rPr>
        <w:t>me</w:t>
      </w:r>
      <w:r w:rsidRPr="003350E4">
        <w:rPr>
          <w:rFonts w:ascii="Arial" w:hAnsi="Arial" w:cs="Arial"/>
          <w:sz w:val="24"/>
          <w:szCs w:val="24"/>
        </w:rPr>
        <w:t xml:space="preserve">s in which the </w:t>
      </w:r>
      <w:r w:rsidR="003B543B">
        <w:rPr>
          <w:rFonts w:ascii="Arial" w:hAnsi="Arial" w:cs="Arial"/>
          <w:sz w:val="24"/>
          <w:szCs w:val="24"/>
        </w:rPr>
        <w:t>subjects</w:t>
      </w:r>
      <w:r w:rsidRPr="003350E4">
        <w:rPr>
          <w:rFonts w:ascii="Arial" w:hAnsi="Arial" w:cs="Arial"/>
          <w:sz w:val="24"/>
          <w:szCs w:val="24"/>
        </w:rPr>
        <w:t xml:space="preserve"> are included</w:t>
      </w:r>
      <w:r w:rsidR="00804131" w:rsidRPr="003350E4">
        <w:rPr>
          <w:rFonts w:ascii="Arial" w:hAnsi="Arial" w:cs="Arial"/>
          <w:sz w:val="24"/>
          <w:szCs w:val="24"/>
        </w:rPr>
        <w:t xml:space="preserve">. </w:t>
      </w:r>
    </w:p>
    <w:p w:rsidR="000D1CEF" w:rsidRPr="003B543B" w:rsidRDefault="003B543B" w:rsidP="004C7BB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3B543B">
        <w:rPr>
          <w:rFonts w:ascii="Arial" w:hAnsi="Arial" w:cs="Arial"/>
          <w:sz w:val="24"/>
          <w:szCs w:val="24"/>
        </w:rPr>
        <w:t xml:space="preserve">The following changes can be made for all </w:t>
      </w:r>
      <w:r>
        <w:rPr>
          <w:rFonts w:ascii="Arial" w:hAnsi="Arial" w:cs="Arial"/>
          <w:sz w:val="24"/>
          <w:szCs w:val="24"/>
        </w:rPr>
        <w:t>subjects</w:t>
      </w:r>
      <w:r w:rsidR="000D1CEF" w:rsidRPr="003B543B">
        <w:rPr>
          <w:rFonts w:ascii="Arial" w:hAnsi="Arial" w:cs="Arial"/>
          <w:sz w:val="24"/>
          <w:szCs w:val="24"/>
        </w:rPr>
        <w:t>:</w:t>
      </w:r>
    </w:p>
    <w:p w:rsidR="003B543B" w:rsidRPr="003B543B" w:rsidRDefault="003B543B" w:rsidP="004C7BBD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543B">
        <w:rPr>
          <w:rStyle w:val="Siln"/>
          <w:rFonts w:ascii="Arial" w:hAnsi="Arial" w:cs="Arial"/>
          <w:color w:val="E36C0A" w:themeColor="accent6" w:themeShade="BF"/>
          <w:sz w:val="24"/>
          <w:szCs w:val="24"/>
        </w:rPr>
        <w:t>Changes to the current settings of existing subjects</w:t>
      </w:r>
      <w:r w:rsidRPr="003B543B">
        <w:rPr>
          <w:rFonts w:ascii="Arial" w:hAnsi="Arial" w:cs="Arial"/>
          <w:sz w:val="24"/>
          <w:szCs w:val="24"/>
        </w:rPr>
        <w:t xml:space="preserve"> – change of the subject´s guarantor, semester change, change in examination format and completion method, adjustment of the number of hours, changes in the minimum/maximum number of students that may be enrolled in the subject, setting prerequisites or co-requisites (</w:t>
      </w:r>
      <w:r w:rsidRPr="003B543B">
        <w:rPr>
          <w:rFonts w:ascii="Arial" w:hAnsi="Arial" w:cs="Arial"/>
          <w:i/>
          <w:sz w:val="24"/>
          <w:szCs w:val="24"/>
        </w:rPr>
        <w:t>only when necessary</w:t>
      </w:r>
      <w:r w:rsidRPr="003B543B">
        <w:rPr>
          <w:rFonts w:ascii="Arial" w:hAnsi="Arial" w:cs="Arial"/>
          <w:sz w:val="24"/>
          <w:szCs w:val="24"/>
        </w:rPr>
        <w:t>)</w:t>
      </w:r>
    </w:p>
    <w:p w:rsidR="003B543B" w:rsidRPr="003B543B" w:rsidRDefault="003B543B" w:rsidP="004C7BBD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543B">
        <w:rPr>
          <w:rStyle w:val="Siln"/>
          <w:rFonts w:ascii="Arial" w:hAnsi="Arial" w:cs="Arial"/>
          <w:color w:val="E36C0A" w:themeColor="accent6" w:themeShade="BF"/>
          <w:sz w:val="24"/>
          <w:szCs w:val="24"/>
        </w:rPr>
        <w:t>Setting whether the subject will be taught in the respective year</w:t>
      </w:r>
      <w:r w:rsidRPr="003B543B">
        <w:rPr>
          <w:rFonts w:ascii="Arial" w:hAnsi="Arial" w:cs="Arial"/>
          <w:sz w:val="24"/>
          <w:szCs w:val="24"/>
        </w:rPr>
        <w:t xml:space="preserve"> – particularly for cyclicaly taught subjects that are offered only every other year</w:t>
      </w:r>
    </w:p>
    <w:p w:rsidR="003B543B" w:rsidRPr="003B543B" w:rsidRDefault="003B543B" w:rsidP="004C7BBD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543B">
        <w:rPr>
          <w:rStyle w:val="Siln"/>
          <w:rFonts w:ascii="Arial" w:hAnsi="Arial" w:cs="Arial"/>
          <w:color w:val="E36C0A" w:themeColor="accent6" w:themeShade="BF"/>
          <w:sz w:val="24"/>
          <w:szCs w:val="24"/>
        </w:rPr>
        <w:t xml:space="preserve">Introducing new </w:t>
      </w:r>
      <w:r>
        <w:rPr>
          <w:rStyle w:val="Siln"/>
          <w:rFonts w:ascii="Arial" w:hAnsi="Arial" w:cs="Arial"/>
          <w:color w:val="E36C0A" w:themeColor="accent6" w:themeShade="BF"/>
          <w:sz w:val="24"/>
          <w:szCs w:val="24"/>
        </w:rPr>
        <w:t>subjects</w:t>
      </w:r>
      <w:r w:rsidRPr="003B543B">
        <w:rPr>
          <w:rStyle w:val="Siln"/>
          <w:rFonts w:ascii="Arial" w:hAnsi="Arial" w:cs="Arial"/>
          <w:color w:val="E36C0A" w:themeColor="accent6" w:themeShade="BF"/>
          <w:sz w:val="24"/>
          <w:szCs w:val="24"/>
        </w:rPr>
        <w:t xml:space="preserve"> into SIS</w:t>
      </w:r>
      <w:r w:rsidRPr="003B543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prior to their establishment in the SIS, n</w:t>
      </w:r>
      <w:r w:rsidRPr="003B543B">
        <w:rPr>
          <w:rFonts w:ascii="Arial" w:hAnsi="Arial" w:cs="Arial"/>
          <w:sz w:val="24"/>
          <w:szCs w:val="24"/>
        </w:rPr>
        <w:t xml:space="preserve">ew </w:t>
      </w:r>
      <w:r>
        <w:rPr>
          <w:rFonts w:ascii="Arial" w:hAnsi="Arial" w:cs="Arial"/>
          <w:sz w:val="24"/>
          <w:szCs w:val="24"/>
        </w:rPr>
        <w:t>subjects</w:t>
      </w:r>
      <w:r w:rsidRPr="003B543B">
        <w:rPr>
          <w:rFonts w:ascii="Arial" w:hAnsi="Arial" w:cs="Arial"/>
          <w:sz w:val="24"/>
          <w:szCs w:val="24"/>
        </w:rPr>
        <w:t xml:space="preserve"> must always be approved by the </w:t>
      </w:r>
      <w:r>
        <w:rPr>
          <w:rFonts w:ascii="Arial" w:hAnsi="Arial" w:cs="Arial"/>
          <w:sz w:val="24"/>
          <w:szCs w:val="24"/>
        </w:rPr>
        <w:t>guarantors of the respective study programme(s) and the Head of the D</w:t>
      </w:r>
      <w:r w:rsidRPr="003B543B">
        <w:rPr>
          <w:rFonts w:ascii="Arial" w:hAnsi="Arial" w:cs="Arial"/>
          <w:sz w:val="24"/>
          <w:szCs w:val="24"/>
        </w:rPr>
        <w:t>epartment</w:t>
      </w:r>
      <w:r>
        <w:rPr>
          <w:rFonts w:ascii="Arial" w:hAnsi="Arial" w:cs="Arial"/>
          <w:sz w:val="24"/>
          <w:szCs w:val="24"/>
        </w:rPr>
        <w:t xml:space="preserve">. </w:t>
      </w:r>
      <w:r w:rsidRPr="003B543B">
        <w:rPr>
          <w:rFonts w:ascii="Arial" w:hAnsi="Arial" w:cs="Arial"/>
          <w:sz w:val="24"/>
          <w:szCs w:val="24"/>
        </w:rPr>
        <w:t xml:space="preserve">Information on what documentation needs to be provided, to whom it should be submitted, and </w:t>
      </w:r>
      <w:r>
        <w:rPr>
          <w:rFonts w:ascii="Arial" w:hAnsi="Arial" w:cs="Arial"/>
          <w:sz w:val="24"/>
          <w:szCs w:val="24"/>
        </w:rPr>
        <w:t xml:space="preserve">generally </w:t>
      </w:r>
      <w:r w:rsidRPr="003B543B">
        <w:rPr>
          <w:rFonts w:ascii="Arial" w:hAnsi="Arial" w:cs="Arial"/>
          <w:sz w:val="24"/>
          <w:szCs w:val="24"/>
        </w:rPr>
        <w:t xml:space="preserve">how to proceed </w:t>
      </w:r>
      <w:r>
        <w:rPr>
          <w:rFonts w:ascii="Arial" w:hAnsi="Arial" w:cs="Arial"/>
          <w:sz w:val="24"/>
          <w:szCs w:val="24"/>
        </w:rPr>
        <w:t xml:space="preserve">in such cases </w:t>
      </w:r>
      <w:r w:rsidRPr="003B543B">
        <w:rPr>
          <w:rFonts w:ascii="Arial" w:hAnsi="Arial" w:cs="Arial"/>
          <w:sz w:val="24"/>
          <w:szCs w:val="24"/>
        </w:rPr>
        <w:t>can be found in in the guide</w:t>
      </w:r>
      <w:r w:rsidR="00A0326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3263">
          <w:rPr>
            <w:rStyle w:val="Hypertextovodkaz"/>
            <w:rFonts w:ascii="Arial" w:hAnsi="Arial" w:cs="Arial"/>
            <w:b/>
            <w:i/>
            <w:sz w:val="24"/>
            <w:szCs w:val="24"/>
          </w:rPr>
          <w:t xml:space="preserve">How to establish </w:t>
        </w:r>
        <w:r w:rsidRPr="003B543B">
          <w:rPr>
            <w:rStyle w:val="Hypertextovodkaz"/>
            <w:rFonts w:ascii="Arial" w:hAnsi="Arial" w:cs="Arial"/>
            <w:b/>
            <w:i/>
            <w:sz w:val="24"/>
            <w:szCs w:val="24"/>
          </w:rPr>
          <w:t>a new lecture or course within the Department of Genetics and Microbiology</w:t>
        </w:r>
      </w:hyperlink>
      <w:r w:rsidRPr="003B543B">
        <w:rPr>
          <w:rFonts w:ascii="Arial" w:hAnsi="Arial" w:cs="Arial"/>
          <w:sz w:val="24"/>
          <w:szCs w:val="24"/>
        </w:rPr>
        <w:t xml:space="preserve">). </w:t>
      </w:r>
    </w:p>
    <w:p w:rsidR="00804131" w:rsidRPr="00D40413" w:rsidRDefault="003B543B" w:rsidP="004C7BBD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3B543B">
        <w:rPr>
          <w:rFonts w:ascii="Arial" w:hAnsi="Arial" w:cs="Arial"/>
          <w:b/>
          <w:color w:val="FF0000"/>
          <w:sz w:val="24"/>
          <w:szCs w:val="24"/>
        </w:rPr>
        <w:t xml:space="preserve">The Karolinka preparation period is not intended for adjustments to the </w:t>
      </w:r>
      <w:r w:rsidR="00121C4D">
        <w:rPr>
          <w:rFonts w:ascii="Arial" w:hAnsi="Arial" w:cs="Arial"/>
          <w:b/>
          <w:color w:val="FF0000"/>
          <w:sz w:val="24"/>
          <w:szCs w:val="24"/>
        </w:rPr>
        <w:t>subject</w:t>
      </w:r>
      <w:r w:rsidRPr="003B543B">
        <w:rPr>
          <w:rFonts w:ascii="Arial" w:hAnsi="Arial" w:cs="Arial"/>
          <w:b/>
          <w:color w:val="FF0000"/>
          <w:sz w:val="24"/>
          <w:szCs w:val="24"/>
        </w:rPr>
        <w:t xml:space="preserve"> schedule or the list of </w:t>
      </w:r>
      <w:r w:rsidR="00121C4D">
        <w:rPr>
          <w:rFonts w:ascii="Arial" w:hAnsi="Arial" w:cs="Arial"/>
          <w:b/>
          <w:color w:val="FF0000"/>
          <w:sz w:val="24"/>
          <w:szCs w:val="24"/>
        </w:rPr>
        <w:t>its teachers</w:t>
      </w:r>
      <w:r w:rsidRPr="003B543B">
        <w:rPr>
          <w:rFonts w:ascii="Arial" w:hAnsi="Arial" w:cs="Arial"/>
          <w:b/>
          <w:color w:val="FF0000"/>
          <w:sz w:val="24"/>
          <w:szCs w:val="24"/>
        </w:rPr>
        <w:t xml:space="preserve">. These changes are made during the </w:t>
      </w:r>
      <w:r w:rsidR="00121C4D">
        <w:rPr>
          <w:rFonts w:ascii="Arial" w:hAnsi="Arial" w:cs="Arial"/>
          <w:b/>
          <w:color w:val="FF0000"/>
          <w:sz w:val="24"/>
          <w:szCs w:val="24"/>
        </w:rPr>
        <w:t>subject</w:t>
      </w:r>
      <w:r w:rsidRPr="003B543B">
        <w:rPr>
          <w:rFonts w:ascii="Arial" w:hAnsi="Arial" w:cs="Arial"/>
          <w:b/>
          <w:color w:val="FF0000"/>
          <w:sz w:val="24"/>
          <w:szCs w:val="24"/>
        </w:rPr>
        <w:t xml:space="preserve"> scheduling process for the respective semester!</w:t>
      </w:r>
      <w:r w:rsidRPr="003B543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</w:t>
      </w:r>
      <w:r w:rsidRPr="003B543B">
        <w:rPr>
          <w:rFonts w:ascii="Arial" w:hAnsi="Arial" w:cs="Arial"/>
          <w:sz w:val="24"/>
          <w:szCs w:val="24"/>
        </w:rPr>
        <w:t>ee the guide</w:t>
      </w:r>
      <w:r w:rsidRPr="00D4041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3B543B">
          <w:rPr>
            <w:rStyle w:val="Hypertextovodkaz"/>
            <w:rFonts w:ascii="Arial" w:hAnsi="Arial" w:cs="Arial"/>
            <w:b/>
            <w:i/>
            <w:sz w:val="24"/>
            <w:szCs w:val="24"/>
          </w:rPr>
          <w:t>How (and when) to proceed with your lecture/course scheduling in SIS for the relevant study term</w:t>
        </w:r>
      </w:hyperlink>
      <w:r w:rsidR="00F95E92" w:rsidRPr="00D40413">
        <w:rPr>
          <w:rFonts w:ascii="Arial" w:hAnsi="Arial" w:cs="Arial"/>
          <w:sz w:val="24"/>
          <w:szCs w:val="24"/>
        </w:rPr>
        <w:t>)</w:t>
      </w:r>
    </w:p>
    <w:p w:rsidR="00CD4E59" w:rsidRPr="00131249" w:rsidRDefault="00131249" w:rsidP="004C7BBD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131249">
        <w:rPr>
          <w:rFonts w:ascii="Arial" w:hAnsi="Arial" w:cs="Arial"/>
          <w:sz w:val="24"/>
          <w:szCs w:val="24"/>
        </w:rPr>
        <w:t xml:space="preserve">After the preparation of Karolinka for the </w:t>
      </w:r>
      <w:r>
        <w:rPr>
          <w:rFonts w:ascii="Arial" w:hAnsi="Arial" w:cs="Arial"/>
          <w:sz w:val="24"/>
          <w:szCs w:val="24"/>
        </w:rPr>
        <w:t>next</w:t>
      </w:r>
      <w:r w:rsidRPr="00131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academic </w:t>
      </w:r>
      <w:r w:rsidRPr="00131249">
        <w:rPr>
          <w:rFonts w:ascii="Arial" w:hAnsi="Arial" w:cs="Arial"/>
          <w:sz w:val="24"/>
          <w:szCs w:val="24"/>
        </w:rPr>
        <w:t xml:space="preserve">year is completed and the </w:t>
      </w:r>
      <w:r>
        <w:rPr>
          <w:rFonts w:ascii="Arial" w:hAnsi="Arial" w:cs="Arial"/>
          <w:sz w:val="24"/>
          <w:szCs w:val="24"/>
        </w:rPr>
        <w:t>subject</w:t>
      </w:r>
      <w:r w:rsidRPr="00131249">
        <w:rPr>
          <w:rFonts w:ascii="Arial" w:hAnsi="Arial" w:cs="Arial"/>
          <w:sz w:val="24"/>
          <w:szCs w:val="24"/>
        </w:rPr>
        <w:t xml:space="preserve"> in SIS shows not only the "Detail" tab but also the option to edit, the </w:t>
      </w:r>
      <w:r w:rsidRPr="00131249">
        <w:rPr>
          <w:rFonts w:ascii="Arial" w:hAnsi="Arial" w:cs="Arial"/>
          <w:b/>
          <w:sz w:val="24"/>
          <w:szCs w:val="24"/>
        </w:rPr>
        <w:t>subject´s guarantor can make changes</w:t>
      </w:r>
      <w:r w:rsidRPr="00131249">
        <w:rPr>
          <w:rFonts w:ascii="Arial" w:hAnsi="Arial" w:cs="Arial"/>
          <w:sz w:val="24"/>
          <w:szCs w:val="24"/>
        </w:rPr>
        <w:t xml:space="preserve"> to the sections "</w:t>
      </w:r>
      <w:r w:rsidRPr="00131249">
        <w:rPr>
          <w:rFonts w:ascii="Arial" w:hAnsi="Arial" w:cs="Arial"/>
          <w:sz w:val="24"/>
          <w:szCs w:val="24"/>
          <w:u w:val="single"/>
        </w:rPr>
        <w:t>Annotation</w:t>
      </w:r>
      <w:r w:rsidRPr="00131249">
        <w:rPr>
          <w:rFonts w:ascii="Arial" w:hAnsi="Arial" w:cs="Arial"/>
          <w:sz w:val="24"/>
          <w:szCs w:val="24"/>
        </w:rPr>
        <w:t>," "</w:t>
      </w:r>
      <w:r w:rsidRPr="00131249">
        <w:rPr>
          <w:rFonts w:ascii="Arial" w:hAnsi="Arial" w:cs="Arial"/>
          <w:sz w:val="24"/>
          <w:szCs w:val="24"/>
          <w:u w:val="single"/>
        </w:rPr>
        <w:t>Syllabus</w:t>
      </w:r>
      <w:r w:rsidRPr="00131249">
        <w:rPr>
          <w:rFonts w:ascii="Arial" w:hAnsi="Arial" w:cs="Arial"/>
          <w:sz w:val="24"/>
          <w:szCs w:val="24"/>
        </w:rPr>
        <w:t>," "</w:t>
      </w:r>
      <w:r w:rsidRPr="00131249">
        <w:rPr>
          <w:rFonts w:ascii="Arial" w:hAnsi="Arial" w:cs="Arial"/>
          <w:sz w:val="24"/>
          <w:szCs w:val="24"/>
          <w:u w:val="single"/>
        </w:rPr>
        <w:t>Literature</w:t>
      </w:r>
      <w:r w:rsidRPr="00131249">
        <w:rPr>
          <w:rFonts w:ascii="Arial" w:hAnsi="Arial" w:cs="Arial"/>
          <w:sz w:val="24"/>
          <w:szCs w:val="24"/>
        </w:rPr>
        <w:t>," and "</w:t>
      </w:r>
      <w:r w:rsidRPr="00131249">
        <w:rPr>
          <w:rFonts w:ascii="Arial" w:hAnsi="Arial" w:cs="Arial"/>
          <w:sz w:val="24"/>
          <w:szCs w:val="24"/>
          <w:u w:val="single"/>
        </w:rPr>
        <w:t>Requirements to the Exam</w:t>
      </w:r>
      <w:r w:rsidRPr="0013124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  <w:r w:rsidRPr="00131249">
        <w:rPr>
          <w:rFonts w:ascii="Arial" w:hAnsi="Arial" w:cs="Arial"/>
          <w:sz w:val="24"/>
          <w:szCs w:val="24"/>
        </w:rPr>
        <w:t xml:space="preserve"> However, all of these changes </w:t>
      </w:r>
      <w:r w:rsidRPr="00131249">
        <w:rPr>
          <w:rFonts w:ascii="Arial" w:hAnsi="Arial" w:cs="Arial"/>
          <w:b/>
          <w:sz w:val="24"/>
          <w:szCs w:val="24"/>
        </w:rPr>
        <w:t xml:space="preserve">must be completed before students begin registering for the </w:t>
      </w:r>
      <w:r>
        <w:rPr>
          <w:rFonts w:ascii="Arial" w:hAnsi="Arial" w:cs="Arial"/>
          <w:b/>
          <w:sz w:val="24"/>
          <w:szCs w:val="24"/>
        </w:rPr>
        <w:t>subject</w:t>
      </w:r>
      <w:r w:rsidRPr="00131249">
        <w:rPr>
          <w:rFonts w:ascii="Arial" w:hAnsi="Arial" w:cs="Arial"/>
          <w:b/>
          <w:sz w:val="24"/>
          <w:szCs w:val="24"/>
        </w:rPr>
        <w:t xml:space="preserve"> in th</w:t>
      </w:r>
      <w:r>
        <w:rPr>
          <w:rFonts w:ascii="Arial" w:hAnsi="Arial" w:cs="Arial"/>
          <w:b/>
          <w:sz w:val="24"/>
          <w:szCs w:val="24"/>
        </w:rPr>
        <w:t>e respective</w:t>
      </w:r>
      <w:r w:rsidRPr="00131249">
        <w:rPr>
          <w:rFonts w:ascii="Arial" w:hAnsi="Arial" w:cs="Arial"/>
          <w:b/>
          <w:sz w:val="24"/>
          <w:szCs w:val="24"/>
        </w:rPr>
        <w:t xml:space="preserve"> year</w:t>
      </w:r>
      <w:r w:rsidRPr="00131249">
        <w:rPr>
          <w:rFonts w:ascii="Arial" w:hAnsi="Arial" w:cs="Arial"/>
          <w:sz w:val="24"/>
          <w:szCs w:val="24"/>
        </w:rPr>
        <w:t xml:space="preserve"> – changes to the </w:t>
      </w:r>
      <w:r>
        <w:rPr>
          <w:rFonts w:ascii="Arial" w:hAnsi="Arial" w:cs="Arial"/>
          <w:sz w:val="24"/>
          <w:szCs w:val="24"/>
        </w:rPr>
        <w:t>subject´s</w:t>
      </w:r>
      <w:r w:rsidRPr="00131249">
        <w:rPr>
          <w:rFonts w:ascii="Arial" w:hAnsi="Arial" w:cs="Arial"/>
          <w:sz w:val="24"/>
          <w:szCs w:val="24"/>
        </w:rPr>
        <w:t xml:space="preserve"> content and exam requirements are no longer possible once registration has started!</w:t>
      </w:r>
    </w:p>
    <w:p w:rsidR="00131249" w:rsidRPr="00D40413" w:rsidRDefault="00131249" w:rsidP="00A40444">
      <w:pPr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3350E4" w:rsidRPr="00CB226C" w:rsidRDefault="003350E4" w:rsidP="003350E4">
      <w:pPr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bookmarkStart w:id="0" w:name="_GoBack"/>
      <w:bookmarkEnd w:id="0"/>
      <w:r w:rsidRPr="00CB226C">
        <w:rPr>
          <w:rFonts w:ascii="Arial" w:hAnsi="Arial" w:cs="Arial"/>
          <w:b/>
          <w:color w:val="0000FF"/>
          <w:sz w:val="24"/>
          <w:szCs w:val="24"/>
        </w:rPr>
        <w:t>The Department Study System coordinator</w:t>
      </w:r>
      <w:r>
        <w:rPr>
          <w:rFonts w:ascii="Arial" w:hAnsi="Arial" w:cs="Arial"/>
          <w:b/>
          <w:color w:val="0000FF"/>
          <w:sz w:val="24"/>
          <w:szCs w:val="24"/>
        </w:rPr>
        <w:t>:</w:t>
      </w:r>
      <w:r w:rsidRPr="00CB226C">
        <w:rPr>
          <w:rFonts w:ascii="Arial" w:hAnsi="Arial" w:cs="Arial"/>
          <w:b/>
          <w:color w:val="0000FF"/>
          <w:sz w:val="24"/>
          <w:szCs w:val="24"/>
        </w:rPr>
        <w:t xml:space="preserve"> </w:t>
      </w:r>
    </w:p>
    <w:p w:rsidR="00A40444" w:rsidRPr="003B543B" w:rsidRDefault="003350E4" w:rsidP="003B543B">
      <w:pPr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C0104A">
        <w:rPr>
          <w:rFonts w:ascii="Arial" w:hAnsi="Arial" w:cs="Arial"/>
          <w:color w:val="0000FF"/>
          <w:sz w:val="24"/>
          <w:szCs w:val="24"/>
        </w:rPr>
        <w:t xml:space="preserve">Hana Marková, Ph.D.; email: hana.markova@natur.cuni.cz; </w:t>
      </w:r>
      <w:r>
        <w:rPr>
          <w:rFonts w:ascii="Arial" w:hAnsi="Arial" w:cs="Arial"/>
          <w:color w:val="0000FF"/>
          <w:sz w:val="24"/>
          <w:szCs w:val="24"/>
        </w:rPr>
        <w:t>phone</w:t>
      </w:r>
      <w:r w:rsidRPr="00C0104A">
        <w:rPr>
          <w:rFonts w:ascii="Arial" w:hAnsi="Arial" w:cs="Arial"/>
          <w:color w:val="0000FF"/>
          <w:sz w:val="24"/>
          <w:szCs w:val="24"/>
        </w:rPr>
        <w:t>: +420 221 95 </w:t>
      </w:r>
      <w:r w:rsidRPr="00C0104A">
        <w:rPr>
          <w:rFonts w:ascii="Arial" w:hAnsi="Arial" w:cs="Arial"/>
          <w:b/>
          <w:color w:val="0000FF"/>
          <w:sz w:val="24"/>
          <w:szCs w:val="24"/>
        </w:rPr>
        <w:t>1200</w:t>
      </w:r>
    </w:p>
    <w:sectPr w:rsidR="00A40444" w:rsidRPr="003B543B" w:rsidSect="00A40444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4B58"/>
    <w:multiLevelType w:val="hybridMultilevel"/>
    <w:tmpl w:val="472A8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12FCD"/>
    <w:multiLevelType w:val="hybridMultilevel"/>
    <w:tmpl w:val="359AD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D17EF"/>
    <w:multiLevelType w:val="hybridMultilevel"/>
    <w:tmpl w:val="E40C4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46DE"/>
    <w:multiLevelType w:val="hybridMultilevel"/>
    <w:tmpl w:val="CDFE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01E78"/>
    <w:multiLevelType w:val="hybridMultilevel"/>
    <w:tmpl w:val="27AA0D4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6529E"/>
    <w:multiLevelType w:val="hybridMultilevel"/>
    <w:tmpl w:val="A34A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864"/>
    <w:rsid w:val="000D1CEF"/>
    <w:rsid w:val="00121C4D"/>
    <w:rsid w:val="00131249"/>
    <w:rsid w:val="002F4AF2"/>
    <w:rsid w:val="00303B1B"/>
    <w:rsid w:val="00303B5C"/>
    <w:rsid w:val="003350E4"/>
    <w:rsid w:val="003B543B"/>
    <w:rsid w:val="0048309C"/>
    <w:rsid w:val="004C7BBD"/>
    <w:rsid w:val="00560D06"/>
    <w:rsid w:val="00572F48"/>
    <w:rsid w:val="00804131"/>
    <w:rsid w:val="0085787E"/>
    <w:rsid w:val="00967F98"/>
    <w:rsid w:val="009B4391"/>
    <w:rsid w:val="00A03263"/>
    <w:rsid w:val="00A40444"/>
    <w:rsid w:val="00BF2EA0"/>
    <w:rsid w:val="00C619EB"/>
    <w:rsid w:val="00CD4E59"/>
    <w:rsid w:val="00D05864"/>
    <w:rsid w:val="00D40413"/>
    <w:rsid w:val="00DA0168"/>
    <w:rsid w:val="00F9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8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A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67F98"/>
    <w:rPr>
      <w:b/>
      <w:bCs/>
    </w:rPr>
  </w:style>
  <w:style w:type="character" w:styleId="Zvraznn">
    <w:name w:val="Emphasis"/>
    <w:basedOn w:val="Standardnpsmoodstavce"/>
    <w:uiPriority w:val="20"/>
    <w:qFormat/>
    <w:rsid w:val="00335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A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67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.cuni.cz/en/biology/departments-and-work-places/department-of-genetics-and-microbiology/documents-links-and-media/for-external-and-internal-teachers-supervisors-reviewers-and-applicants-for-supervision-or-teaching" TargetMode="External"/><Relationship Id="rId5" Type="http://schemas.openxmlformats.org/officeDocument/2006/relationships/hyperlink" Target="https://natur.cuni.cz/en/biology/departments-and-work-places/department-of-genetics-and-microbiology/documents-links-and-media/for-external-and-internal-teachers-supervisors-reviewers-and-applicants-for-supervision-or-teachi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XXX</cp:lastModifiedBy>
  <cp:revision>4</cp:revision>
  <dcterms:created xsi:type="dcterms:W3CDTF">2024-10-11T13:21:00Z</dcterms:created>
  <dcterms:modified xsi:type="dcterms:W3CDTF">2024-10-11T13:43:00Z</dcterms:modified>
</cp:coreProperties>
</file>